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789AB7B9"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4F3691">
        <w:rPr>
          <w:rFonts w:asciiTheme="majorHAnsi" w:eastAsiaTheme="majorEastAsia" w:hAnsiTheme="majorHAnsi" w:cstheme="majorBidi"/>
          <w:b/>
          <w:sz w:val="36"/>
          <w:szCs w:val="36"/>
        </w:rPr>
        <w:t>: Burndown</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6FC78FB1" w:rsidR="00165C72" w:rsidRDefault="007D6308"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55E05E14" w:rsidR="00165C72" w:rsidRDefault="007D6308"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1B860AF2" w:rsidR="00165C72" w:rsidRDefault="007D6308"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005EAC0D" w:rsidR="00165C72" w:rsidRDefault="007D6308"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4AFB22CC"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21230CB4" w14:textId="6C7C20DA" w:rsidR="00F026CF"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2688" w:history="1">
        <w:r w:rsidR="00F026CF" w:rsidRPr="005F73D2">
          <w:rPr>
            <w:rStyle w:val="Hyperlink"/>
            <w:rFonts w:eastAsia="Calibri"/>
            <w:noProof/>
          </w:rPr>
          <w:t>8.</w:t>
        </w:r>
        <w:r w:rsidR="00F026CF">
          <w:rPr>
            <w:rFonts w:eastAsiaTheme="minorEastAsia" w:cstheme="minorBidi"/>
            <w:b w:val="0"/>
            <w:bCs w:val="0"/>
            <w:caps w:val="0"/>
            <w:noProof/>
            <w:sz w:val="22"/>
            <w:szCs w:val="22"/>
          </w:rPr>
          <w:tab/>
        </w:r>
        <w:r w:rsidR="00F026CF" w:rsidRPr="005F73D2">
          <w:rPr>
            <w:rStyle w:val="Hyperlink"/>
            <w:rFonts w:eastAsia="Calibri"/>
            <w:noProof/>
          </w:rPr>
          <w:t>Measurement Specifications</w:t>
        </w:r>
        <w:r w:rsidR="00F026CF">
          <w:rPr>
            <w:noProof/>
            <w:webHidden/>
          </w:rPr>
          <w:tab/>
        </w:r>
        <w:r w:rsidR="00F026CF">
          <w:rPr>
            <w:noProof/>
            <w:webHidden/>
          </w:rPr>
          <w:fldChar w:fldCharType="begin"/>
        </w:r>
        <w:r w:rsidR="00F026CF">
          <w:rPr>
            <w:noProof/>
            <w:webHidden/>
          </w:rPr>
          <w:instrText xml:space="preserve"> PAGEREF _Toc70232688 \h </w:instrText>
        </w:r>
        <w:r w:rsidR="00F026CF">
          <w:rPr>
            <w:noProof/>
            <w:webHidden/>
          </w:rPr>
        </w:r>
        <w:r w:rsidR="00F026CF">
          <w:rPr>
            <w:noProof/>
            <w:webHidden/>
          </w:rPr>
          <w:fldChar w:fldCharType="separate"/>
        </w:r>
        <w:r w:rsidR="00F026CF">
          <w:rPr>
            <w:noProof/>
            <w:webHidden/>
          </w:rPr>
          <w:t>1</w:t>
        </w:r>
        <w:r w:rsidR="00F026CF">
          <w:rPr>
            <w:noProof/>
            <w:webHidden/>
          </w:rPr>
          <w:fldChar w:fldCharType="end"/>
        </w:r>
      </w:hyperlink>
    </w:p>
    <w:p w14:paraId="58AB0678" w14:textId="40A1E567" w:rsidR="00F026CF" w:rsidRDefault="00F026CF">
      <w:pPr>
        <w:pStyle w:val="TOC2"/>
        <w:rPr>
          <w:rFonts w:eastAsiaTheme="minorEastAsia" w:cstheme="minorBidi"/>
          <w:smallCaps w:val="0"/>
          <w:noProof/>
          <w:sz w:val="22"/>
          <w:szCs w:val="22"/>
        </w:rPr>
      </w:pPr>
      <w:hyperlink w:anchor="_Toc70232689" w:history="1">
        <w:r w:rsidRPr="005F73D2">
          <w:rPr>
            <w:rStyle w:val="Hyperlink"/>
            <w:rFonts w:eastAsia="Calibri"/>
            <w:noProof/>
          </w:rPr>
          <w:t>8.2</w:t>
        </w:r>
        <w:r>
          <w:rPr>
            <w:rFonts w:eastAsiaTheme="minorEastAsia" w:cstheme="minorBidi"/>
            <w:smallCaps w:val="0"/>
            <w:noProof/>
            <w:sz w:val="22"/>
            <w:szCs w:val="22"/>
          </w:rPr>
          <w:tab/>
        </w:r>
        <w:r w:rsidRPr="005F73D2">
          <w:rPr>
            <w:rStyle w:val="Hyperlink"/>
            <w:rFonts w:eastAsia="Calibri"/>
            <w:noProof/>
          </w:rPr>
          <w:t>Burndown (Team, Product, or Enterprise Measure)</w:t>
        </w:r>
        <w:r>
          <w:rPr>
            <w:noProof/>
            <w:webHidden/>
          </w:rPr>
          <w:tab/>
        </w:r>
        <w:r>
          <w:rPr>
            <w:noProof/>
            <w:webHidden/>
          </w:rPr>
          <w:fldChar w:fldCharType="begin"/>
        </w:r>
        <w:r>
          <w:rPr>
            <w:noProof/>
            <w:webHidden/>
          </w:rPr>
          <w:instrText xml:space="preserve"> PAGEREF _Toc70232689 \h </w:instrText>
        </w:r>
        <w:r>
          <w:rPr>
            <w:noProof/>
            <w:webHidden/>
          </w:rPr>
        </w:r>
        <w:r>
          <w:rPr>
            <w:noProof/>
            <w:webHidden/>
          </w:rPr>
          <w:fldChar w:fldCharType="separate"/>
        </w:r>
        <w:r>
          <w:rPr>
            <w:noProof/>
            <w:webHidden/>
          </w:rPr>
          <w:t>1</w:t>
        </w:r>
        <w:r>
          <w:rPr>
            <w:noProof/>
            <w:webHidden/>
          </w:rPr>
          <w:fldChar w:fldCharType="end"/>
        </w:r>
      </w:hyperlink>
    </w:p>
    <w:p w14:paraId="3FB8D813" w14:textId="34240276"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1E7D5A90" w14:textId="534E3AB0" w:rsidR="00F026CF"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2690" w:history="1">
        <w:r w:rsidR="00F026CF" w:rsidRPr="003C6134">
          <w:rPr>
            <w:rStyle w:val="Hyperlink"/>
            <w:noProof/>
          </w:rPr>
          <w:t>Figure 1: Release Burndown</w:t>
        </w:r>
        <w:r w:rsidR="00F026CF">
          <w:rPr>
            <w:noProof/>
            <w:webHidden/>
          </w:rPr>
          <w:tab/>
        </w:r>
        <w:r w:rsidR="00F026CF">
          <w:rPr>
            <w:noProof/>
            <w:webHidden/>
          </w:rPr>
          <w:fldChar w:fldCharType="begin"/>
        </w:r>
        <w:r w:rsidR="00F026CF">
          <w:rPr>
            <w:noProof/>
            <w:webHidden/>
          </w:rPr>
          <w:instrText xml:space="preserve"> PAGEREF _Toc70232690 \h </w:instrText>
        </w:r>
        <w:r w:rsidR="00F026CF">
          <w:rPr>
            <w:noProof/>
            <w:webHidden/>
          </w:rPr>
        </w:r>
        <w:r w:rsidR="00F026CF">
          <w:rPr>
            <w:noProof/>
            <w:webHidden/>
          </w:rPr>
          <w:fldChar w:fldCharType="separate"/>
        </w:r>
        <w:r w:rsidR="00F026CF">
          <w:rPr>
            <w:noProof/>
            <w:webHidden/>
          </w:rPr>
          <w:t>2</w:t>
        </w:r>
        <w:r w:rsidR="00F026CF">
          <w:rPr>
            <w:noProof/>
            <w:webHidden/>
          </w:rPr>
          <w:fldChar w:fldCharType="end"/>
        </w:r>
      </w:hyperlink>
    </w:p>
    <w:p w14:paraId="6AC5F97F" w14:textId="4A0811C4" w:rsidR="00E102AC" w:rsidRDefault="00783404" w:rsidP="00783404">
      <w:r>
        <w:fldChar w:fldCharType="end"/>
      </w:r>
    </w:p>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2688"/>
      <w:r w:rsidRPr="003027B3">
        <w:rPr>
          <w:rFonts w:eastAsia="Calibri"/>
        </w:rPr>
        <w:lastRenderedPageBreak/>
        <w:t>Measurement Specifications</w:t>
      </w:r>
      <w:bookmarkEnd w:id="2"/>
      <w:bookmarkEnd w:id="3"/>
      <w:bookmarkEnd w:id="4"/>
    </w:p>
    <w:p w14:paraId="6A49FD3B" w14:textId="1ABA359B" w:rsidR="00F74AD3" w:rsidRPr="004077FE" w:rsidRDefault="008B7CDA" w:rsidP="00666B65">
      <w:pPr>
        <w:pStyle w:val="Heading2"/>
        <w:numPr>
          <w:ilvl w:val="1"/>
          <w:numId w:val="9"/>
        </w:numPr>
        <w:rPr>
          <w:rFonts w:eastAsia="Calibri"/>
        </w:rPr>
      </w:pPr>
      <w:bookmarkStart w:id="5" w:name="_Toc70232689"/>
      <w:r w:rsidRPr="004077FE">
        <w:rPr>
          <w:rFonts w:eastAsia="Calibri"/>
        </w:rPr>
        <w:t xml:space="preserve">Burndown (Team, </w:t>
      </w:r>
      <w:r w:rsidR="00843827" w:rsidRPr="004077FE">
        <w:rPr>
          <w:rFonts w:eastAsia="Calibri"/>
        </w:rPr>
        <w:t xml:space="preserve">Product, </w:t>
      </w:r>
      <w:r w:rsidR="00616968" w:rsidRPr="004077FE">
        <w:rPr>
          <w:rFonts w:eastAsia="Calibri"/>
        </w:rPr>
        <w:t xml:space="preserve">or </w:t>
      </w:r>
      <w:r w:rsidRPr="004077FE">
        <w:rPr>
          <w:rFonts w:eastAsia="Calibri"/>
        </w:rPr>
        <w:t>Enterprise</w:t>
      </w:r>
      <w:r w:rsidR="00843827" w:rsidRPr="004077FE">
        <w:rPr>
          <w:rFonts w:eastAsia="Calibri"/>
        </w:rPr>
        <w:t xml:space="preserve"> Measure)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4375C9" w:rsidRPr="004375C9" w14:paraId="27628BFA" w14:textId="77777777" w:rsidTr="009027F2">
        <w:trPr>
          <w:cantSplit/>
        </w:trPr>
        <w:tc>
          <w:tcPr>
            <w:tcW w:w="11160" w:type="dxa"/>
            <w:gridSpan w:val="2"/>
            <w:tcBorders>
              <w:top w:val="single" w:sz="12" w:space="0" w:color="auto"/>
              <w:left w:val="single" w:sz="12" w:space="0" w:color="auto"/>
              <w:right w:val="single" w:sz="12" w:space="0" w:color="auto"/>
            </w:tcBorders>
          </w:tcPr>
          <w:p w14:paraId="4EC2EF48" w14:textId="77777777" w:rsidR="004375C9" w:rsidRPr="00AD34CD" w:rsidRDefault="004375C9" w:rsidP="006521A7">
            <w:pPr>
              <w:jc w:val="center"/>
              <w:rPr>
                <w:rFonts w:eastAsia="Times New Roman" w:cs="Arial"/>
                <w:b/>
                <w:bCs/>
                <w:sz w:val="20"/>
                <w:szCs w:val="20"/>
              </w:rPr>
            </w:pPr>
            <w:bookmarkStart w:id="6" w:name="_Hlk24459778"/>
            <w:r w:rsidRPr="00AD34CD">
              <w:rPr>
                <w:rFonts w:eastAsia="Times New Roman" w:cs="Arial"/>
                <w:b/>
                <w:sz w:val="20"/>
                <w:szCs w:val="20"/>
              </w:rPr>
              <w:t>Measure Introduction</w:t>
            </w:r>
          </w:p>
        </w:tc>
      </w:tr>
      <w:bookmarkEnd w:id="6"/>
      <w:tr w:rsidR="004375C9" w:rsidRPr="004375C9" w14:paraId="2BB57F5B" w14:textId="77777777" w:rsidTr="009027F2">
        <w:trPr>
          <w:cantSplit/>
        </w:trPr>
        <w:tc>
          <w:tcPr>
            <w:tcW w:w="2160" w:type="dxa"/>
            <w:tcBorders>
              <w:left w:val="single" w:sz="12" w:space="0" w:color="auto"/>
              <w:bottom w:val="single" w:sz="8" w:space="0" w:color="auto"/>
            </w:tcBorders>
            <w:shd w:val="clear" w:color="auto" w:fill="E0E0E0"/>
            <w:vAlign w:val="center"/>
          </w:tcPr>
          <w:p w14:paraId="0AA0C21A"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54430F79" w14:textId="77777777" w:rsidR="004375C9" w:rsidRPr="00AD34CD" w:rsidRDefault="004375C9" w:rsidP="00556E91">
            <w:pPr>
              <w:pStyle w:val="MeasSpecStyle1"/>
            </w:pPr>
            <w:r w:rsidRPr="00AD34CD">
              <w:t xml:space="preserve">Burndown is used to monitor completed work items (e.g., stories, features, capabilities) vs. planned work items for an iteration, release, or capability. Work items may include design, code, </w:t>
            </w:r>
            <w:proofErr w:type="gramStart"/>
            <w:r w:rsidRPr="00AD34CD">
              <w:t>test</w:t>
            </w:r>
            <w:proofErr w:type="gramEnd"/>
            <w:r w:rsidRPr="00AD34CD">
              <w:t xml:space="preserve"> and all supporting activities (e.g., requirements development, configuration management and quality engineering).  Progress toward completing planned work is depicted graphically to provide an indicator of the likelihood of meeting planned goals.</w:t>
            </w:r>
          </w:p>
        </w:tc>
      </w:tr>
      <w:tr w:rsidR="004375C9" w:rsidRPr="004375C9" w14:paraId="2A4D028C"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CE39D33" w14:textId="60039615"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Relevant</w:t>
            </w:r>
            <w:r w:rsidR="00812096" w:rsidRPr="00AD34CD">
              <w:rPr>
                <w:rFonts w:eastAsia="Times New Roman" w:cs="Arial"/>
                <w:b/>
                <w:bCs/>
                <w:sz w:val="20"/>
                <w:szCs w:val="20"/>
              </w:rPr>
              <w:t xml:space="preserve"> </w:t>
            </w:r>
            <w:r w:rsidRPr="00AD34CD">
              <w:rPr>
                <w:rFonts w:eastAsia="Times New Roman" w:cs="Arial"/>
                <w:b/>
                <w:bCs/>
                <w:sz w:val="20"/>
                <w:szCs w:val="20"/>
              </w:rPr>
              <w:t>Terminology</w:t>
            </w:r>
          </w:p>
        </w:tc>
        <w:tc>
          <w:tcPr>
            <w:tcW w:w="9000" w:type="dxa"/>
            <w:tcBorders>
              <w:top w:val="single" w:sz="4" w:space="0" w:color="auto"/>
              <w:bottom w:val="single" w:sz="4" w:space="0" w:color="auto"/>
              <w:right w:val="single" w:sz="12" w:space="0" w:color="auto"/>
            </w:tcBorders>
          </w:tcPr>
          <w:p w14:paraId="731290E1" w14:textId="6312C469" w:rsidR="004375C9" w:rsidRPr="00AD34CD" w:rsidRDefault="004375C9" w:rsidP="00C90B4A">
            <w:pPr>
              <w:pStyle w:val="MeasSpecStyle1"/>
            </w:pPr>
            <w:r w:rsidRPr="00AD34CD">
              <w:t xml:space="preserve">See </w:t>
            </w:r>
            <w:r w:rsidR="0085240F">
              <w:t>Section</w:t>
            </w:r>
            <w:r w:rsidR="00EA112D">
              <w:t xml:space="preserve"> 3 in Part 1</w:t>
            </w:r>
            <w:r w:rsidR="00C90B4A" w:rsidRPr="00AD34CD">
              <w:t xml:space="preserve">: Ontology </w:t>
            </w:r>
            <w:r w:rsidR="008E42D6" w:rsidRPr="00AD34CD">
              <w:t>and</w:t>
            </w:r>
            <w:r w:rsidR="00C90B4A" w:rsidRPr="00AD34CD">
              <w:t xml:space="preserve"> Definitions</w:t>
            </w:r>
            <w:r w:rsidRPr="00AD34CD">
              <w:t>.</w:t>
            </w:r>
          </w:p>
        </w:tc>
      </w:tr>
    </w:tbl>
    <w:p w14:paraId="6767839B" w14:textId="77777777" w:rsidR="004375C9" w:rsidRPr="004375C9" w:rsidRDefault="004375C9" w:rsidP="008B6594"/>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4375C9" w:rsidRPr="004375C9" w14:paraId="3055869A" w14:textId="77777777" w:rsidTr="009027F2">
        <w:trPr>
          <w:cantSplit/>
        </w:trPr>
        <w:tc>
          <w:tcPr>
            <w:tcW w:w="11160" w:type="dxa"/>
            <w:gridSpan w:val="2"/>
            <w:tcBorders>
              <w:top w:val="single" w:sz="12" w:space="0" w:color="auto"/>
              <w:left w:val="single" w:sz="12" w:space="0" w:color="auto"/>
              <w:right w:val="single" w:sz="12" w:space="0" w:color="auto"/>
            </w:tcBorders>
          </w:tcPr>
          <w:p w14:paraId="0930CDD8" w14:textId="77777777" w:rsidR="004375C9" w:rsidRPr="00AD34CD" w:rsidRDefault="004375C9" w:rsidP="006521A7">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4375C9" w:rsidRPr="004375C9" w14:paraId="3A91D691" w14:textId="77777777" w:rsidTr="009027F2">
        <w:trPr>
          <w:cantSplit/>
        </w:trPr>
        <w:tc>
          <w:tcPr>
            <w:tcW w:w="2160" w:type="dxa"/>
            <w:tcBorders>
              <w:left w:val="single" w:sz="12" w:space="0" w:color="auto"/>
              <w:bottom w:val="single" w:sz="8" w:space="0" w:color="auto"/>
            </w:tcBorders>
            <w:shd w:val="clear" w:color="auto" w:fill="E0E0E0"/>
            <w:vAlign w:val="center"/>
          </w:tcPr>
          <w:p w14:paraId="5C197F16"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592D5139" w14:textId="61BC8B75" w:rsidR="004375C9" w:rsidRPr="00AD34CD" w:rsidRDefault="004375C9" w:rsidP="00C90B4A">
            <w:pPr>
              <w:pStyle w:val="MeasSpecStyle1"/>
              <w:rPr>
                <w:bCs/>
              </w:rPr>
            </w:pPr>
            <w:r w:rsidRPr="00AD34CD">
              <w:t>What is the status of the iter</w:t>
            </w:r>
            <w:r w:rsidR="00C90B4A" w:rsidRPr="00AD34CD">
              <w:t xml:space="preserve">ation, release, or capability? </w:t>
            </w:r>
            <w:r w:rsidRPr="00AD34CD">
              <w:t>Will all the remaining committed work be completed as planned?  What are the features/capabilities at risk of not being completed as scheduled? What are the trends in execution relative to plan?</w:t>
            </w:r>
          </w:p>
        </w:tc>
      </w:tr>
      <w:tr w:rsidR="004375C9" w:rsidRPr="004375C9" w14:paraId="0A18B0EC"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07E150DF"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69E82678" w14:textId="3A141025" w:rsidR="00B43F71" w:rsidRPr="00AD34CD" w:rsidRDefault="004375C9" w:rsidP="00812096">
            <w:pPr>
              <w:pStyle w:val="MeasSpecStyle1"/>
            </w:pPr>
            <w:r w:rsidRPr="00AD34CD">
              <w:t xml:space="preserve">Planned </w:t>
            </w:r>
            <w:r w:rsidR="00B43F71" w:rsidRPr="00AD34CD">
              <w:t>Work</w:t>
            </w:r>
            <w:r w:rsidRPr="00AD34CD">
              <w:t xml:space="preserve"> (integer scale)</w:t>
            </w:r>
            <w:r w:rsidR="00812096" w:rsidRPr="00AD34CD">
              <w:br/>
            </w:r>
            <w:r w:rsidR="00B43F71" w:rsidRPr="00AD34CD">
              <w:t>(</w:t>
            </w:r>
            <w:r w:rsidR="00AF0418">
              <w:t xml:space="preserve">e.g., </w:t>
            </w:r>
            <w:r w:rsidR="00B43F71" w:rsidRPr="00AD34CD">
              <w:t>Story Points/Features/Capabilities)</w:t>
            </w:r>
          </w:p>
        </w:tc>
      </w:tr>
      <w:tr w:rsidR="004375C9" w:rsidRPr="004375C9" w14:paraId="027C8958" w14:textId="77777777" w:rsidTr="009027F2">
        <w:trPr>
          <w:cantSplit/>
        </w:trPr>
        <w:tc>
          <w:tcPr>
            <w:tcW w:w="2160" w:type="dxa"/>
            <w:tcBorders>
              <w:top w:val="single" w:sz="8" w:space="0" w:color="auto"/>
              <w:left w:val="single" w:sz="12" w:space="0" w:color="auto"/>
            </w:tcBorders>
            <w:shd w:val="clear" w:color="auto" w:fill="E0E0E0"/>
            <w:vAlign w:val="center"/>
          </w:tcPr>
          <w:p w14:paraId="704813B7"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18294659" w14:textId="06FE49B1" w:rsidR="00B43F71" w:rsidRPr="00AD34CD" w:rsidRDefault="004375C9" w:rsidP="00812096">
            <w:pPr>
              <w:pStyle w:val="MeasSpecStyle1"/>
            </w:pPr>
            <w:r w:rsidRPr="00AD34CD">
              <w:t xml:space="preserve">Completed </w:t>
            </w:r>
            <w:r w:rsidR="00B43F71" w:rsidRPr="00AD34CD">
              <w:t>Work</w:t>
            </w:r>
            <w:r w:rsidRPr="00AD34CD">
              <w:t xml:space="preserve"> (integer scale)</w:t>
            </w:r>
            <w:r w:rsidR="00812096" w:rsidRPr="00AD34CD">
              <w:br/>
            </w:r>
            <w:r w:rsidR="00B43F71" w:rsidRPr="00AD34CD">
              <w:t>(</w:t>
            </w:r>
            <w:r w:rsidR="00AF0418">
              <w:t xml:space="preserve">e.g., </w:t>
            </w:r>
            <w:r w:rsidR="00B43F71" w:rsidRPr="00AD34CD">
              <w:t>Story Points/Features/Capabilities)</w:t>
            </w:r>
          </w:p>
        </w:tc>
      </w:tr>
      <w:tr w:rsidR="004375C9" w:rsidRPr="004375C9" w14:paraId="1793B119" w14:textId="77777777" w:rsidTr="009027F2">
        <w:trPr>
          <w:cantSplit/>
        </w:trPr>
        <w:tc>
          <w:tcPr>
            <w:tcW w:w="2160" w:type="dxa"/>
            <w:tcBorders>
              <w:left w:val="single" w:sz="12" w:space="0" w:color="auto"/>
              <w:bottom w:val="single" w:sz="12" w:space="0" w:color="auto"/>
            </w:tcBorders>
            <w:shd w:val="clear" w:color="auto" w:fill="E0E0E0"/>
            <w:vAlign w:val="center"/>
          </w:tcPr>
          <w:p w14:paraId="7EADB39B"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12" w:space="0" w:color="auto"/>
              <w:right w:val="single" w:sz="12" w:space="0" w:color="auto"/>
            </w:tcBorders>
          </w:tcPr>
          <w:p w14:paraId="68D03BD1" w14:textId="7BF0E403" w:rsidR="004375C9" w:rsidRPr="00AD34CD" w:rsidRDefault="004375C9" w:rsidP="00812096">
            <w:pPr>
              <w:pStyle w:val="MeasSpecStyle1"/>
            </w:pPr>
            <w:r w:rsidRPr="00AD34CD">
              <w:t xml:space="preserve">Open </w:t>
            </w:r>
            <w:r w:rsidR="00B43F71" w:rsidRPr="00AD34CD">
              <w:t>Work</w:t>
            </w:r>
            <w:r w:rsidRPr="00AD34CD">
              <w:t xml:space="preserve"> = Planned </w:t>
            </w:r>
            <w:r w:rsidR="00B43F71" w:rsidRPr="00AD34CD">
              <w:t xml:space="preserve">Work - </w:t>
            </w:r>
            <w:r w:rsidRPr="00AD34CD">
              <w:t xml:space="preserve">Completed </w:t>
            </w:r>
            <w:r w:rsidR="00B43F71" w:rsidRPr="00AD34CD">
              <w:t>Work</w:t>
            </w:r>
            <w:r w:rsidR="00812096" w:rsidRPr="00AD34CD">
              <w:br/>
            </w:r>
            <w:r w:rsidR="00B43F71" w:rsidRPr="00AD34CD">
              <w:t>(</w:t>
            </w:r>
            <w:r w:rsidR="00AF0418">
              <w:t xml:space="preserve">e.g., </w:t>
            </w:r>
            <w:r w:rsidR="00B43F71" w:rsidRPr="00AD34CD">
              <w:t>Story Points/Features/Capabilities)</w:t>
            </w:r>
          </w:p>
        </w:tc>
      </w:tr>
    </w:tbl>
    <w:p w14:paraId="17FDBC57" w14:textId="77777777" w:rsidR="004375C9" w:rsidRPr="00AD34CD" w:rsidRDefault="004375C9" w:rsidP="004375C9">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3359BDDB"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7C2F082E" w14:textId="77777777" w:rsidR="004375C9" w:rsidRPr="00AD34CD" w:rsidRDefault="004375C9" w:rsidP="00556E91">
            <w:pPr>
              <w:keepNext/>
              <w:jc w:val="center"/>
              <w:rPr>
                <w:rFonts w:eastAsia="Times New Roman" w:cs="Arial"/>
                <w:b/>
                <w:bCs/>
                <w:sz w:val="20"/>
                <w:szCs w:val="20"/>
              </w:rPr>
            </w:pPr>
            <w:r w:rsidRPr="00AD34CD">
              <w:rPr>
                <w:rFonts w:eastAsia="Times New Roman" w:cs="Arial"/>
                <w:b/>
                <w:sz w:val="20"/>
                <w:szCs w:val="20"/>
              </w:rPr>
              <w:lastRenderedPageBreak/>
              <w:t>Indicator Specification</w:t>
            </w:r>
          </w:p>
        </w:tc>
      </w:tr>
      <w:tr w:rsidR="004375C9" w:rsidRPr="004375C9" w14:paraId="0A65785F"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14D538D4"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52F1CE51" w14:textId="01D3525C" w:rsidR="004375C9" w:rsidRPr="00AD34CD" w:rsidRDefault="00C90B4A" w:rsidP="008B6594">
            <w:pPr>
              <w:pStyle w:val="MeasSpecStyle1"/>
            </w:pPr>
            <w:r w:rsidRPr="00760692">
              <w:rPr>
                <w:rFonts w:cs="Times New Roman"/>
              </w:rPr>
              <w:t>In</w:t>
            </w:r>
            <w:r w:rsidR="00760692" w:rsidRPr="00760692">
              <w:rPr>
                <w:rFonts w:cs="Times New Roman"/>
              </w:rPr>
              <w:t xml:space="preserve"> </w:t>
            </w:r>
            <w:r w:rsidR="00760692" w:rsidRPr="00760692">
              <w:rPr>
                <w:rFonts w:cs="Times New Roman"/>
              </w:rPr>
              <w:fldChar w:fldCharType="begin"/>
            </w:r>
            <w:r w:rsidR="00760692" w:rsidRPr="00760692">
              <w:rPr>
                <w:rFonts w:cs="Times New Roman"/>
              </w:rPr>
              <w:instrText xml:space="preserve"> REF _Ref29809145 \h </w:instrText>
            </w:r>
            <w:r w:rsidR="00760692">
              <w:rPr>
                <w:rFonts w:cs="Times New Roman"/>
              </w:rPr>
              <w:instrText xml:space="preserve"> \* MERGEFORMAT </w:instrText>
            </w:r>
            <w:r w:rsidR="00760692" w:rsidRPr="00760692">
              <w:rPr>
                <w:rFonts w:cs="Times New Roman"/>
              </w:rPr>
            </w:r>
            <w:r w:rsidR="00760692" w:rsidRPr="00760692">
              <w:rPr>
                <w:rFonts w:cs="Times New Roman"/>
              </w:rPr>
              <w:fldChar w:fldCharType="separate"/>
            </w:r>
            <w:r w:rsidR="00F026CF" w:rsidRPr="00F026CF">
              <w:rPr>
                <w:rFonts w:cs="Times New Roman"/>
              </w:rPr>
              <w:t xml:space="preserve">Figure </w:t>
            </w:r>
            <w:r w:rsidR="00F026CF" w:rsidRPr="00F026CF">
              <w:rPr>
                <w:rFonts w:cs="Times New Roman"/>
                <w:noProof/>
              </w:rPr>
              <w:t>1</w:t>
            </w:r>
            <w:r w:rsidR="00760692" w:rsidRPr="00760692">
              <w:rPr>
                <w:rFonts w:cs="Times New Roman"/>
              </w:rPr>
              <w:fldChar w:fldCharType="end"/>
            </w:r>
            <w:r w:rsidRPr="00760692">
              <w:rPr>
                <w:rFonts w:cs="Times New Roman"/>
              </w:rPr>
              <w:t>, t</w:t>
            </w:r>
            <w:r w:rsidR="004375C9" w:rsidRPr="00760692">
              <w:rPr>
                <w:rFonts w:cs="Times New Roman"/>
              </w:rPr>
              <w:t xml:space="preserve">he </w:t>
            </w:r>
            <w:r w:rsidR="00055DFC" w:rsidRPr="00055DFC">
              <w:t>teal</w:t>
            </w:r>
            <w:r w:rsidR="004375C9" w:rsidRPr="00055DFC">
              <w:t xml:space="preserve"> line represents the number of open </w:t>
            </w:r>
            <w:r w:rsidR="00B95B1E" w:rsidRPr="00055DFC">
              <w:t>stories</w:t>
            </w:r>
            <w:r w:rsidR="004375C9" w:rsidRPr="00055DFC">
              <w:t xml:space="preserve"> over time, while the </w:t>
            </w:r>
            <w:r w:rsidR="00B41222">
              <w:t xml:space="preserve">dark </w:t>
            </w:r>
            <w:r w:rsidR="00B43F71" w:rsidRPr="00055DFC">
              <w:t>blue</w:t>
            </w:r>
            <w:r w:rsidR="004375C9" w:rsidRPr="00055DFC">
              <w:t xml:space="preserve"> line</w:t>
            </w:r>
            <w:r w:rsidR="004375C9" w:rsidRPr="00AD34CD">
              <w:t xml:space="preserve"> indicates the planned burndown.</w:t>
            </w:r>
            <w:r w:rsidR="00B95B1E">
              <w:t xml:space="preserve">  This chart shows a 2-month release, with weekly increments, where stories are completed.</w:t>
            </w:r>
          </w:p>
          <w:p w14:paraId="628577BB" w14:textId="77777777" w:rsidR="00812096" w:rsidRPr="00AD34CD" w:rsidRDefault="00812096" w:rsidP="00812096">
            <w:pPr>
              <w:pStyle w:val="MeasSpecStyle1"/>
              <w:keepNext/>
            </w:pPr>
            <w:r w:rsidRPr="00AD34CD">
              <w:rPr>
                <w:noProof/>
              </w:rPr>
              <w:drawing>
                <wp:inline distT="0" distB="0" distL="0" distR="0" wp14:anchorId="4ABA74E5" wp14:editId="5D0177C6">
                  <wp:extent cx="5559552" cy="3776472"/>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559552" cy="3776472"/>
                          </a:xfrm>
                          <a:prstGeom prst="rect">
                            <a:avLst/>
                          </a:prstGeom>
                          <a:noFill/>
                          <a:ln>
                            <a:noFill/>
                          </a:ln>
                        </pic:spPr>
                      </pic:pic>
                    </a:graphicData>
                  </a:graphic>
                </wp:inline>
              </w:drawing>
            </w:r>
          </w:p>
          <w:p w14:paraId="6802CC17" w14:textId="73A61A81" w:rsidR="00812096" w:rsidRPr="004375C9" w:rsidRDefault="00812096" w:rsidP="00812096">
            <w:pPr>
              <w:pStyle w:val="Caption"/>
              <w:rPr>
                <w:iCs/>
              </w:rPr>
            </w:pPr>
            <w:bookmarkStart w:id="7" w:name="_Ref29809145"/>
            <w:bookmarkStart w:id="8" w:name="_Toc70232690"/>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F026CF">
              <w:rPr>
                <w:noProof/>
              </w:rPr>
              <w:t>1</w:t>
            </w:r>
            <w:r w:rsidR="007A6046">
              <w:rPr>
                <w:noProof/>
              </w:rPr>
              <w:fldChar w:fldCharType="end"/>
            </w:r>
            <w:bookmarkEnd w:id="7"/>
            <w:r>
              <w:t>: Release Burndown</w:t>
            </w:r>
            <w:bookmarkEnd w:id="8"/>
          </w:p>
          <w:p w14:paraId="3C65045F" w14:textId="2D991C8F" w:rsidR="004375C9" w:rsidRPr="00AD34CD" w:rsidRDefault="004375C9" w:rsidP="00B95B1E">
            <w:pPr>
              <w:pStyle w:val="MeasSpecStyle1"/>
              <w:rPr>
                <w:bCs/>
              </w:rPr>
            </w:pPr>
            <w:r w:rsidRPr="00AD34CD">
              <w:rPr>
                <w:bCs/>
              </w:rPr>
              <w:t xml:space="preserve">At </w:t>
            </w:r>
            <w:r w:rsidR="00B43F71" w:rsidRPr="00AD34CD">
              <w:rPr>
                <w:bCs/>
              </w:rPr>
              <w:t>release</w:t>
            </w:r>
            <w:r w:rsidRPr="00AD34CD">
              <w:rPr>
                <w:bCs/>
              </w:rPr>
              <w:t xml:space="preserve"> pla</w:t>
            </w:r>
            <w:r w:rsidR="00B43F71" w:rsidRPr="00AD34CD">
              <w:rPr>
                <w:bCs/>
              </w:rPr>
              <w:t xml:space="preserve">nning, work items representing </w:t>
            </w:r>
            <w:r w:rsidRPr="00AD34CD">
              <w:rPr>
                <w:bCs/>
              </w:rPr>
              <w:t xml:space="preserve">60 </w:t>
            </w:r>
            <w:r w:rsidR="00B95B1E">
              <w:rPr>
                <w:bCs/>
              </w:rPr>
              <w:t>stories</w:t>
            </w:r>
            <w:r w:rsidRPr="00AD34CD">
              <w:rPr>
                <w:bCs/>
              </w:rPr>
              <w:t xml:space="preserve"> were committed.  While </w:t>
            </w:r>
            <w:r w:rsidR="00B43F71" w:rsidRPr="00AD34CD">
              <w:rPr>
                <w:bCs/>
              </w:rPr>
              <w:t>little</w:t>
            </w:r>
            <w:r w:rsidRPr="00AD34CD">
              <w:rPr>
                <w:bCs/>
              </w:rPr>
              <w:t xml:space="preserve"> progress was made </w:t>
            </w:r>
            <w:r w:rsidR="00B43F71" w:rsidRPr="00AD34CD">
              <w:rPr>
                <w:bCs/>
              </w:rPr>
              <w:t>during the first week</w:t>
            </w:r>
            <w:r w:rsidRPr="00AD34CD">
              <w:rPr>
                <w:bCs/>
              </w:rPr>
              <w:t xml:space="preserve"> to a planned training event, the team</w:t>
            </w:r>
            <w:r w:rsidR="00B43F71" w:rsidRPr="00AD34CD">
              <w:rPr>
                <w:bCs/>
              </w:rPr>
              <w:t>s</w:t>
            </w:r>
            <w:r w:rsidRPr="00AD34CD">
              <w:rPr>
                <w:bCs/>
              </w:rPr>
              <w:t xml:space="preserve"> recovered and is projected to complete the planned work by the end of the </w:t>
            </w:r>
            <w:r w:rsidR="00B43F71" w:rsidRPr="00AD34CD">
              <w:rPr>
                <w:bCs/>
              </w:rPr>
              <w:t>release</w:t>
            </w:r>
            <w:r w:rsidRPr="00AD34CD">
              <w:rPr>
                <w:bCs/>
              </w:rPr>
              <w:t>.</w:t>
            </w:r>
          </w:p>
        </w:tc>
      </w:tr>
      <w:tr w:rsidR="004375C9" w:rsidRPr="004375C9" w14:paraId="3B798965" w14:textId="77777777" w:rsidTr="009027F2">
        <w:trPr>
          <w:cantSplit/>
        </w:trPr>
        <w:tc>
          <w:tcPr>
            <w:tcW w:w="2160" w:type="dxa"/>
            <w:tcBorders>
              <w:left w:val="single" w:sz="12" w:space="0" w:color="auto"/>
            </w:tcBorders>
            <w:shd w:val="clear" w:color="auto" w:fill="E0E0E0"/>
            <w:vAlign w:val="center"/>
          </w:tcPr>
          <w:p w14:paraId="71C79ADE" w14:textId="77777777" w:rsidR="004375C9" w:rsidRPr="00AD34CD" w:rsidRDefault="004375C9" w:rsidP="004375C9">
            <w:pPr>
              <w:spacing w:after="0"/>
              <w:rPr>
                <w:rFonts w:eastAsia="Times New Roman" w:cs="Arial"/>
                <w:b/>
                <w:bCs/>
                <w:sz w:val="20"/>
                <w:szCs w:val="20"/>
              </w:rPr>
            </w:pPr>
            <w:r w:rsidRPr="00AD34CD">
              <w:rPr>
                <w:rFonts w:eastAsia="Times New Roman" w:cs="Arial"/>
                <w:b/>
                <w:bCs/>
                <w:sz w:val="20"/>
                <w:szCs w:val="20"/>
              </w:rPr>
              <w:t xml:space="preserve">Analysis </w:t>
            </w:r>
          </w:p>
          <w:p w14:paraId="118D25FF"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6EF7581D" w14:textId="77777777" w:rsidR="004375C9" w:rsidRPr="00AD34CD" w:rsidRDefault="004375C9" w:rsidP="00812096">
            <w:pPr>
              <w:pStyle w:val="MeasSpecStyle1"/>
            </w:pPr>
            <w:r w:rsidRPr="00AD34CD">
              <w:t>At the team level, the focus is generally on stories or story points open through the iteration.  Is the team completing the committed work items?  Are they significantly behind or ahead of the burndown plan?  Are items blocked?  What is the likelihood of meeting the commitment on time?  Can additional backlog stories be brought into the iteration?  Are teams improving execution over time?</w:t>
            </w:r>
          </w:p>
          <w:p w14:paraId="3130E2CC" w14:textId="7D34DC4F" w:rsidR="004375C9" w:rsidRPr="00AD34CD" w:rsidRDefault="004375C9" w:rsidP="00812096">
            <w:pPr>
              <w:pStyle w:val="MeasSpecStyle1"/>
            </w:pPr>
            <w:r w:rsidRPr="00AD34CD">
              <w:t xml:space="preserve">At the product level, the focus turns to features or capabilities across releases.  At the enterprise level, the focus is generally on capabilities for external releases. </w:t>
            </w:r>
          </w:p>
        </w:tc>
      </w:tr>
      <w:tr w:rsidR="004375C9" w:rsidRPr="004375C9" w14:paraId="10801416" w14:textId="77777777" w:rsidTr="009027F2">
        <w:trPr>
          <w:cantSplit/>
        </w:trPr>
        <w:tc>
          <w:tcPr>
            <w:tcW w:w="2160" w:type="dxa"/>
            <w:tcBorders>
              <w:left w:val="single" w:sz="12" w:space="0" w:color="auto"/>
            </w:tcBorders>
            <w:shd w:val="clear" w:color="auto" w:fill="E0E0E0"/>
            <w:vAlign w:val="center"/>
          </w:tcPr>
          <w:p w14:paraId="4098C700"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401726A3" w14:textId="77777777" w:rsidR="004375C9" w:rsidRPr="00AD34CD" w:rsidRDefault="004375C9" w:rsidP="00812096">
            <w:pPr>
              <w:pStyle w:val="MeasSpecStyle1"/>
            </w:pPr>
            <w:r w:rsidRPr="00AD34CD">
              <w:t>At the team level, lack of progress (e.g., not reducing open story points at all over several days) and variances from the plan (e.g., 5%) should be reviewed for action by the team. Data is generally not shared externally to the team.</w:t>
            </w:r>
          </w:p>
          <w:p w14:paraId="6BC570AA" w14:textId="3D40E242" w:rsidR="004375C9" w:rsidRPr="00AD34CD" w:rsidRDefault="004375C9" w:rsidP="00812096">
            <w:pPr>
              <w:pStyle w:val="MeasSpecStyle1"/>
            </w:pPr>
            <w:r w:rsidRPr="00AD34CD">
              <w:t xml:space="preserve">At the product level, variances of over 10% are reviewed for causes of roadblocks and consideration of replanning. </w:t>
            </w:r>
          </w:p>
        </w:tc>
      </w:tr>
    </w:tbl>
    <w:p w14:paraId="1C8F39E1" w14:textId="77777777" w:rsidR="004375C9" w:rsidRPr="00AD34CD" w:rsidRDefault="004375C9" w:rsidP="004375C9">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12732C17"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3DAC34D2" w14:textId="77777777" w:rsidR="004375C9" w:rsidRPr="00AD34CD" w:rsidRDefault="004375C9" w:rsidP="00812096">
            <w:pPr>
              <w:keepNext/>
              <w:jc w:val="center"/>
              <w:rPr>
                <w:rFonts w:eastAsia="Times New Roman" w:cs="Arial"/>
                <w:b/>
                <w:bCs/>
                <w:sz w:val="21"/>
                <w:szCs w:val="21"/>
              </w:rPr>
            </w:pPr>
            <w:r w:rsidRPr="00AD34CD">
              <w:rPr>
                <w:rFonts w:eastAsia="Times New Roman" w:cs="Arial"/>
                <w:b/>
                <w:sz w:val="21"/>
                <w:szCs w:val="21"/>
              </w:rPr>
              <w:lastRenderedPageBreak/>
              <w:t>Additional Information</w:t>
            </w:r>
          </w:p>
        </w:tc>
      </w:tr>
      <w:tr w:rsidR="004375C9" w:rsidRPr="004375C9" w14:paraId="13568CC6"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676F32FD"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3003FC70" w14:textId="77777777" w:rsidR="004375C9" w:rsidRPr="00AD34CD" w:rsidRDefault="004375C9" w:rsidP="00556E91">
            <w:pPr>
              <w:pStyle w:val="MeasSpecStyle1"/>
            </w:pPr>
            <w:r w:rsidRPr="00AD34CD">
              <w:t xml:space="preserve">Use this metric with the velocity metric and other work unit progress metrics (e.g., test progress, cumulative flow).  The velocity metric supports the planned story points for each iteration.  The actual completed story points from the iteration </w:t>
            </w:r>
            <w:proofErr w:type="gramStart"/>
            <w:r w:rsidRPr="00AD34CD">
              <w:t>is</w:t>
            </w:r>
            <w:proofErr w:type="gramEnd"/>
            <w:r w:rsidRPr="00AD34CD">
              <w:t xml:space="preserve"> an input to the velocity metric.  Review with other work unit progress metrics may support an assessment of overall risk and may impact prioritization of work for future iterations.</w:t>
            </w:r>
          </w:p>
          <w:p w14:paraId="53AC4817" w14:textId="43A9F62D" w:rsidR="004375C9" w:rsidRPr="00AD34CD" w:rsidRDefault="004375C9" w:rsidP="00556E91">
            <w:pPr>
              <w:pStyle w:val="MeasSpecStyle1"/>
            </w:pPr>
            <w:r w:rsidRPr="00AD34CD">
              <w:t>Consider bounds of estimated burndown based on historical performance, e.g., best case, worst case, Monte Carlo analysis.</w:t>
            </w:r>
          </w:p>
        </w:tc>
      </w:tr>
      <w:tr w:rsidR="004375C9" w:rsidRPr="004375C9" w14:paraId="18A15329"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7A63496A"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4E045E45" w14:textId="1FB9BFB3" w:rsidR="006358EA" w:rsidRPr="006329D4" w:rsidRDefault="006329D4" w:rsidP="006329D4">
            <w:pPr>
              <w:rPr>
                <w:rFonts w:eastAsia="Times New Roman" w:cs="Arial"/>
                <w:iCs/>
                <w:sz w:val="20"/>
                <w:szCs w:val="20"/>
              </w:rPr>
            </w:pPr>
            <w:r w:rsidRPr="006329D4">
              <w:rPr>
                <w:rFonts w:eastAsia="Times New Roman" w:cs="Arial"/>
                <w:iCs/>
                <w:sz w:val="20"/>
                <w:szCs w:val="20"/>
              </w:rPr>
              <w:t>Estimates are typically based on measures of relative effort, such as user stories, story points, or other validated alternatives based on clear, repeatable operational definitions.</w:t>
            </w:r>
          </w:p>
        </w:tc>
      </w:tr>
    </w:tbl>
    <w:p w14:paraId="00001A6C" w14:textId="77777777" w:rsidR="004375C9" w:rsidRPr="004375C9" w:rsidRDefault="004375C9" w:rsidP="0081209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4375C9" w:rsidRPr="004375C9" w14:paraId="398983FF"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1F026280" w14:textId="77777777" w:rsidR="004375C9" w:rsidRPr="00AD34CD" w:rsidRDefault="004375C9" w:rsidP="006521A7">
            <w:pPr>
              <w:jc w:val="center"/>
              <w:rPr>
                <w:rFonts w:eastAsia="Times New Roman" w:cs="Arial"/>
                <w:b/>
                <w:bCs/>
                <w:sz w:val="20"/>
                <w:szCs w:val="20"/>
              </w:rPr>
            </w:pPr>
            <w:r w:rsidRPr="00AD34CD">
              <w:rPr>
                <w:rFonts w:eastAsia="Times New Roman" w:cs="Arial"/>
                <w:b/>
                <w:sz w:val="20"/>
                <w:szCs w:val="20"/>
              </w:rPr>
              <w:t>Additional Specification Information</w:t>
            </w:r>
          </w:p>
        </w:tc>
      </w:tr>
      <w:tr w:rsidR="004375C9" w:rsidRPr="004375C9" w14:paraId="6947990F" w14:textId="77777777" w:rsidTr="009027F2">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6B999770" w14:textId="77777777" w:rsidR="004375C9" w:rsidRPr="004375C9" w:rsidRDefault="004375C9" w:rsidP="004375C9">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7E53A0AA" w14:textId="77777777" w:rsidR="004375C9" w:rsidRPr="00AD34CD" w:rsidRDefault="004375C9" w:rsidP="00812096">
            <w:pPr>
              <w:pStyle w:val="MeasSpecStyle1"/>
            </w:pPr>
            <w:r w:rsidRPr="00AD34CD">
              <w:t>Schedule and Progress</w:t>
            </w:r>
          </w:p>
        </w:tc>
      </w:tr>
      <w:tr w:rsidR="004375C9" w:rsidRPr="004375C9" w14:paraId="09501504" w14:textId="77777777" w:rsidTr="009027F2">
        <w:trPr>
          <w:cantSplit/>
        </w:trPr>
        <w:tc>
          <w:tcPr>
            <w:tcW w:w="2160" w:type="dxa"/>
            <w:tcBorders>
              <w:left w:val="single" w:sz="12" w:space="0" w:color="auto"/>
            </w:tcBorders>
            <w:shd w:val="clear" w:color="auto" w:fill="E0E0E0"/>
            <w:vAlign w:val="center"/>
          </w:tcPr>
          <w:p w14:paraId="7AC7C5AA"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5CF6F634" w14:textId="77777777" w:rsidR="004375C9" w:rsidRPr="00AD34CD" w:rsidRDefault="004375C9" w:rsidP="00812096">
            <w:pPr>
              <w:pStyle w:val="MeasSpecStyle1"/>
            </w:pPr>
            <w:r w:rsidRPr="00AD34CD">
              <w:t>Work Unit Progress</w:t>
            </w:r>
          </w:p>
        </w:tc>
      </w:tr>
      <w:tr w:rsidR="004375C9" w:rsidRPr="004375C9" w14:paraId="2FBCD2BB" w14:textId="77777777" w:rsidTr="009027F2">
        <w:trPr>
          <w:cantSplit/>
        </w:trPr>
        <w:tc>
          <w:tcPr>
            <w:tcW w:w="2160" w:type="dxa"/>
            <w:tcBorders>
              <w:left w:val="single" w:sz="12" w:space="0" w:color="auto"/>
            </w:tcBorders>
            <w:shd w:val="clear" w:color="auto" w:fill="E0E0E0"/>
            <w:vAlign w:val="center"/>
          </w:tcPr>
          <w:p w14:paraId="6042F20C"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034CAE06" w14:textId="77777777" w:rsidR="004375C9" w:rsidRPr="00AD34CD" w:rsidRDefault="004375C9" w:rsidP="00812096">
            <w:pPr>
              <w:pStyle w:val="MeasSpecStyle1"/>
            </w:pPr>
            <w:r w:rsidRPr="00AD34CD">
              <w:t>Product</w:t>
            </w:r>
          </w:p>
        </w:tc>
      </w:tr>
      <w:tr w:rsidR="004375C9" w:rsidRPr="004375C9" w14:paraId="593BDA91" w14:textId="77777777" w:rsidTr="009027F2">
        <w:trPr>
          <w:cantSplit/>
        </w:trPr>
        <w:tc>
          <w:tcPr>
            <w:tcW w:w="2160" w:type="dxa"/>
            <w:tcBorders>
              <w:left w:val="single" w:sz="12" w:space="0" w:color="auto"/>
            </w:tcBorders>
            <w:shd w:val="clear" w:color="auto" w:fill="E0E0E0"/>
            <w:vAlign w:val="center"/>
          </w:tcPr>
          <w:p w14:paraId="79ED0C66"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1601AC4E" w14:textId="77777777" w:rsidR="004375C9" w:rsidRPr="00AD34CD" w:rsidRDefault="004375C9" w:rsidP="00812096">
            <w:pPr>
              <w:pStyle w:val="MeasSpecStyle1"/>
            </w:pPr>
            <w:r w:rsidRPr="00AD34CD">
              <w:t>Story Points, Features, Capabilities</w:t>
            </w:r>
          </w:p>
        </w:tc>
      </w:tr>
      <w:tr w:rsidR="004375C9" w:rsidRPr="004375C9" w14:paraId="44752C87" w14:textId="77777777" w:rsidTr="009027F2">
        <w:trPr>
          <w:cantSplit/>
        </w:trPr>
        <w:tc>
          <w:tcPr>
            <w:tcW w:w="2160" w:type="dxa"/>
            <w:tcBorders>
              <w:left w:val="single" w:sz="12" w:space="0" w:color="auto"/>
            </w:tcBorders>
            <w:shd w:val="clear" w:color="auto" w:fill="E0E0E0"/>
            <w:vAlign w:val="center"/>
          </w:tcPr>
          <w:p w14:paraId="683CC949"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7F02E2D6" w14:textId="77777777" w:rsidR="004375C9" w:rsidRPr="00AD34CD" w:rsidRDefault="004375C9" w:rsidP="00812096">
            <w:pPr>
              <w:pStyle w:val="MeasSpecStyle1"/>
            </w:pPr>
            <w:r w:rsidRPr="00AD34CD">
              <w:t xml:space="preserve">At the team level, story points committed for each iteration are determined at the iteration planning meeting.  This value is determined from the velocity metric.  Based on the average velocity and other factors (e.g., vacations), the team commits to </w:t>
            </w:r>
            <w:proofErr w:type="gramStart"/>
            <w:r w:rsidRPr="00AD34CD">
              <w:t>a number of</w:t>
            </w:r>
            <w:proofErr w:type="gramEnd"/>
            <w:r w:rsidRPr="00AD34CD">
              <w:t xml:space="preserve"> story points for the next iteration.  Work items (e.g., stories, tasks) are selected to match this commitment.  Work items are closed when completed and meet their evaluation criteria, and burndown progress is updated daily.</w:t>
            </w:r>
          </w:p>
          <w:p w14:paraId="15965CDC" w14:textId="6A55F3DD" w:rsidR="004375C9" w:rsidRPr="00AD34CD" w:rsidRDefault="004375C9" w:rsidP="00812096">
            <w:pPr>
              <w:pStyle w:val="MeasSpecStyle1"/>
            </w:pPr>
            <w:r w:rsidRPr="00AD34CD">
              <w:t xml:space="preserve">At the product level, the features and capabilities committed for each release are determined </w:t>
            </w:r>
            <w:r w:rsidR="009E7849" w:rsidRPr="00AD34CD">
              <w:t>during</w:t>
            </w:r>
            <w:r w:rsidRPr="00AD34CD">
              <w:t xml:space="preserve"> release planning. Commitments may be replanned as work is completed and priorities change.</w:t>
            </w:r>
          </w:p>
        </w:tc>
      </w:tr>
      <w:tr w:rsidR="004375C9" w:rsidRPr="004375C9" w14:paraId="5FABB08B"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5E3A1141" w14:textId="77777777" w:rsidR="004375C9" w:rsidRPr="004375C9" w:rsidRDefault="004375C9" w:rsidP="004375C9">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74B4DF20" w14:textId="77777777" w:rsidR="004375C9" w:rsidRPr="00AD34CD" w:rsidRDefault="004375C9" w:rsidP="00812096">
            <w:pPr>
              <w:pStyle w:val="MeasSpecStyle1"/>
            </w:pPr>
            <w:r w:rsidRPr="00AD34CD">
              <w:t>For the team, Burndown is analyzed daily for progress/risk and at the end of each iteration to determine if the story points were delivered as committed.  The final story points completed value is an input to the velocity metric.</w:t>
            </w:r>
          </w:p>
          <w:p w14:paraId="48F0F9CB" w14:textId="32C8D6E4" w:rsidR="004375C9" w:rsidRPr="00AD34CD" w:rsidRDefault="004375C9" w:rsidP="00812096">
            <w:pPr>
              <w:pStyle w:val="MeasSpecStyle1"/>
            </w:pPr>
            <w:r w:rsidRPr="00AD34CD">
              <w:t>For the project, Burndown is analyzed periodically (</w:t>
            </w:r>
            <w:r w:rsidR="00AF0418">
              <w:t xml:space="preserve">e.g., </w:t>
            </w:r>
            <w:r w:rsidRPr="00AD34CD">
              <w:t>monthly, quarterly, by release).  For the enterprise, Burndown of</w:t>
            </w:r>
            <w:r w:rsidR="00044D2E" w:rsidRPr="00AD34CD">
              <w:t xml:space="preserve"> capabilities for major events</w:t>
            </w:r>
            <w:r w:rsidRPr="00AD34CD">
              <w:t xml:space="preserve"> is analyzed.</w:t>
            </w:r>
          </w:p>
        </w:tc>
      </w:tr>
    </w:tbl>
    <w:p w14:paraId="0A99D0DA" w14:textId="62515C93" w:rsidR="00760692" w:rsidRDefault="00760692" w:rsidP="00556E91"/>
    <w:p w14:paraId="66596D3C" w14:textId="775179BB" w:rsidR="00760692" w:rsidRDefault="00760692">
      <w:pPr>
        <w:spacing w:after="0"/>
      </w:pPr>
    </w:p>
    <w:sectPr w:rsidR="00760692" w:rsidSect="00F026CF">
      <w:headerReference w:type="default" r:id="rId19"/>
      <w:footerReference w:type="default" r:id="rId20"/>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94A8" w14:textId="77777777" w:rsidR="007D6308" w:rsidRDefault="007D6308" w:rsidP="00A75590">
      <w:pPr>
        <w:spacing w:after="0"/>
      </w:pPr>
      <w:r>
        <w:separator/>
      </w:r>
    </w:p>
  </w:endnote>
  <w:endnote w:type="continuationSeparator" w:id="0">
    <w:p w14:paraId="276CBBA8" w14:textId="77777777" w:rsidR="007D6308" w:rsidRDefault="007D6308"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A68C" w14:textId="77777777" w:rsidR="007D6308" w:rsidRDefault="007D6308" w:rsidP="00A75590">
      <w:pPr>
        <w:spacing w:after="0"/>
      </w:pPr>
      <w:r>
        <w:separator/>
      </w:r>
    </w:p>
  </w:footnote>
  <w:footnote w:type="continuationSeparator" w:id="0">
    <w:p w14:paraId="26895F34" w14:textId="77777777" w:rsidR="007D6308" w:rsidRDefault="007D6308"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153E6"/>
    <w:multiLevelType w:val="multilevel"/>
    <w:tmpl w:val="515CA694"/>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4"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gFAIgtzUM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3B6"/>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278B8"/>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7FE"/>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691"/>
    <w:rsid w:val="004F3FED"/>
    <w:rsid w:val="004F41A7"/>
    <w:rsid w:val="004F51FD"/>
    <w:rsid w:val="004F56E0"/>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66B65"/>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81760"/>
    <w:rsid w:val="00783404"/>
    <w:rsid w:val="0078384C"/>
    <w:rsid w:val="00785C44"/>
    <w:rsid w:val="00785E57"/>
    <w:rsid w:val="007863B2"/>
    <w:rsid w:val="00790DE4"/>
    <w:rsid w:val="007926F3"/>
    <w:rsid w:val="00792CCA"/>
    <w:rsid w:val="007933A2"/>
    <w:rsid w:val="00795C95"/>
    <w:rsid w:val="0079610E"/>
    <w:rsid w:val="007A0C2E"/>
    <w:rsid w:val="007A1BE6"/>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308"/>
    <w:rsid w:val="007D6C7B"/>
    <w:rsid w:val="007D7293"/>
    <w:rsid w:val="007E2C9B"/>
    <w:rsid w:val="007E3F91"/>
    <w:rsid w:val="007E4A0A"/>
    <w:rsid w:val="007E7AC4"/>
    <w:rsid w:val="007F280D"/>
    <w:rsid w:val="007F2EE2"/>
    <w:rsid w:val="007F3F8E"/>
    <w:rsid w:val="007F7DB5"/>
    <w:rsid w:val="00803FD4"/>
    <w:rsid w:val="0080748B"/>
    <w:rsid w:val="00807DDE"/>
    <w:rsid w:val="00810121"/>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A7AA0"/>
    <w:rsid w:val="009A7B0C"/>
    <w:rsid w:val="009A7D33"/>
    <w:rsid w:val="009B1DD8"/>
    <w:rsid w:val="009B46E7"/>
    <w:rsid w:val="009B52D2"/>
    <w:rsid w:val="009C2E8A"/>
    <w:rsid w:val="009C3A98"/>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52239"/>
    <w:rsid w:val="00A60851"/>
    <w:rsid w:val="00A60B9B"/>
    <w:rsid w:val="00A652D2"/>
    <w:rsid w:val="00A75590"/>
    <w:rsid w:val="00A8079F"/>
    <w:rsid w:val="00A83B59"/>
    <w:rsid w:val="00A90483"/>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26C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3"/>
      </w:numPr>
      <w:tabs>
        <w:tab w:val="left" w:pos="360"/>
      </w:tabs>
      <w:spacing w:after="40"/>
    </w:pPr>
  </w:style>
  <w:style w:type="paragraph" w:customStyle="1" w:styleId="Bullet1">
    <w:name w:val="Bullet 1"/>
    <w:qFormat/>
    <w:rsid w:val="0054269B"/>
    <w:pPr>
      <w:numPr>
        <w:numId w:val="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785852950">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1525578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5" Type="http://schemas.openxmlformats.org/officeDocument/2006/relationships/webSettings" Target="webSettings.xml"/><Relationship Id="rId15" Type="http://schemas.openxmlformats.org/officeDocument/2006/relationships/hyperlink" Target="mailto:psm@psmsc.com"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6</cp:revision>
  <cp:lastPrinted>2021-04-25T11:19:00Z</cp:lastPrinted>
  <dcterms:created xsi:type="dcterms:W3CDTF">2021-04-25T11:23:00Z</dcterms:created>
  <dcterms:modified xsi:type="dcterms:W3CDTF">2021-04-25T12:44:00Z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